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3A569" w14:textId="77777777" w:rsidR="00FC0534" w:rsidRDefault="00FC0534" w:rsidP="00552DCD">
      <w:pPr>
        <w:jc w:val="center"/>
        <w:rPr>
          <w:b/>
          <w:bCs/>
          <w:sz w:val="56"/>
          <w:szCs w:val="56"/>
        </w:rPr>
      </w:pPr>
    </w:p>
    <w:p w14:paraId="11F373F6" w14:textId="77777777" w:rsidR="00FC0534" w:rsidRDefault="00FC0534" w:rsidP="00552DCD">
      <w:pPr>
        <w:jc w:val="center"/>
        <w:rPr>
          <w:b/>
          <w:bCs/>
          <w:sz w:val="56"/>
          <w:szCs w:val="56"/>
        </w:rPr>
      </w:pPr>
    </w:p>
    <w:p w14:paraId="7358670F" w14:textId="7F2D8FD2" w:rsidR="00F361EB" w:rsidRDefault="00552DCD" w:rsidP="00552DCD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SCI-335-1.72</w:t>
      </w:r>
    </w:p>
    <w:p w14:paraId="16F298AC" w14:textId="07F11E79" w:rsidR="00042104" w:rsidRDefault="00042104" w:rsidP="00552DCD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PID 121122</w:t>
      </w:r>
    </w:p>
    <w:p w14:paraId="2CAFC89D" w14:textId="328D04B7" w:rsidR="00042104" w:rsidRDefault="00042104" w:rsidP="00552DCD">
      <w:pPr>
        <w:jc w:val="center"/>
        <w:rPr>
          <w:b/>
          <w:bCs/>
          <w:sz w:val="56"/>
          <w:szCs w:val="56"/>
        </w:rPr>
      </w:pPr>
    </w:p>
    <w:p w14:paraId="7A66B672" w14:textId="77777777" w:rsidR="00FC0534" w:rsidRDefault="00FC0534" w:rsidP="00552DCD">
      <w:pPr>
        <w:jc w:val="center"/>
        <w:rPr>
          <w:b/>
          <w:bCs/>
          <w:sz w:val="56"/>
          <w:szCs w:val="56"/>
        </w:rPr>
      </w:pPr>
    </w:p>
    <w:p w14:paraId="3C128A3A" w14:textId="6870AD38" w:rsidR="00042104" w:rsidRDefault="00042104" w:rsidP="00552DCD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Hydraulic Report</w:t>
      </w:r>
    </w:p>
    <w:p w14:paraId="5CA61271" w14:textId="77777777" w:rsidR="00042104" w:rsidRDefault="00042104" w:rsidP="00552DCD">
      <w:pPr>
        <w:jc w:val="center"/>
        <w:rPr>
          <w:b/>
          <w:bCs/>
          <w:sz w:val="56"/>
          <w:szCs w:val="56"/>
        </w:rPr>
      </w:pPr>
    </w:p>
    <w:p w14:paraId="76121C5C" w14:textId="77777777" w:rsidR="00FC0534" w:rsidRDefault="00FC0534" w:rsidP="00552DCD">
      <w:pPr>
        <w:jc w:val="center"/>
        <w:rPr>
          <w:b/>
          <w:bCs/>
          <w:sz w:val="56"/>
          <w:szCs w:val="56"/>
        </w:rPr>
      </w:pPr>
    </w:p>
    <w:p w14:paraId="2BBA3FD5" w14:textId="5AEF3A8D" w:rsidR="00EC697E" w:rsidRDefault="00042104" w:rsidP="00552DCD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State Route 335 in Scioto County over Bonser Run</w:t>
      </w:r>
    </w:p>
    <w:p w14:paraId="62EA7783" w14:textId="77777777" w:rsidR="00FC0534" w:rsidRDefault="00FC0534">
      <w:pPr>
        <w:rPr>
          <w:b/>
          <w:bCs/>
          <w:sz w:val="56"/>
          <w:szCs w:val="56"/>
        </w:rPr>
      </w:pPr>
    </w:p>
    <w:p w14:paraId="56941AD2" w14:textId="77777777" w:rsidR="00FC0534" w:rsidRDefault="00FC0534">
      <w:pPr>
        <w:rPr>
          <w:b/>
          <w:bCs/>
          <w:sz w:val="56"/>
          <w:szCs w:val="56"/>
        </w:rPr>
      </w:pPr>
    </w:p>
    <w:p w14:paraId="45F4761C" w14:textId="77777777" w:rsidR="00FC0534" w:rsidRDefault="00FC0534">
      <w:pPr>
        <w:rPr>
          <w:b/>
          <w:bCs/>
          <w:sz w:val="56"/>
          <w:szCs w:val="56"/>
        </w:rPr>
      </w:pPr>
    </w:p>
    <w:p w14:paraId="685A9AAD" w14:textId="77777777" w:rsidR="00FC0534" w:rsidRDefault="00FC0534">
      <w:pPr>
        <w:rPr>
          <w:b/>
          <w:bCs/>
          <w:sz w:val="56"/>
          <w:szCs w:val="56"/>
        </w:rPr>
      </w:pPr>
    </w:p>
    <w:p w14:paraId="64C6C746" w14:textId="77777777" w:rsidR="0032490A" w:rsidRDefault="00FC0534" w:rsidP="0032490A">
      <w:pPr>
        <w:jc w:val="center"/>
        <w:rPr>
          <w:sz w:val="56"/>
          <w:szCs w:val="56"/>
        </w:rPr>
      </w:pPr>
      <w:r w:rsidRPr="0032490A">
        <w:rPr>
          <w:sz w:val="36"/>
          <w:szCs w:val="36"/>
        </w:rPr>
        <w:t>Prepared by ODOT District 9</w:t>
      </w:r>
    </w:p>
    <w:p w14:paraId="3E7F5196" w14:textId="4C6B3E96" w:rsidR="00FC0534" w:rsidRPr="0032490A" w:rsidRDefault="0032490A" w:rsidP="0032490A">
      <w:pPr>
        <w:jc w:val="center"/>
        <w:rPr>
          <w:sz w:val="56"/>
          <w:szCs w:val="56"/>
        </w:rPr>
      </w:pPr>
      <w:r>
        <w:rPr>
          <w:sz w:val="36"/>
          <w:szCs w:val="36"/>
        </w:rPr>
        <w:t xml:space="preserve">October </w:t>
      </w:r>
      <w:r w:rsidR="00BB1915">
        <w:rPr>
          <w:sz w:val="36"/>
          <w:szCs w:val="36"/>
        </w:rPr>
        <w:t>2025</w:t>
      </w:r>
      <w:r w:rsidR="00EC697E" w:rsidRPr="0032490A">
        <w:rPr>
          <w:sz w:val="56"/>
          <w:szCs w:val="56"/>
        </w:rPr>
        <w:br w:type="page"/>
      </w:r>
    </w:p>
    <w:p w14:paraId="7A5BDBA3" w14:textId="53A141C2" w:rsidR="00445EB0" w:rsidRDefault="00445EB0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TABLE OF CONTENTS</w:t>
      </w:r>
    </w:p>
    <w:p w14:paraId="6933E2BE" w14:textId="77777777" w:rsidR="00445EB0" w:rsidRDefault="00445EB0">
      <w:pPr>
        <w:rPr>
          <w:b/>
          <w:bCs/>
          <w:sz w:val="28"/>
          <w:szCs w:val="28"/>
          <w:u w:val="single"/>
        </w:rPr>
      </w:pPr>
    </w:p>
    <w:p w14:paraId="25B5F520" w14:textId="77777777" w:rsidR="00445EB0" w:rsidRDefault="00445EB0">
      <w:pPr>
        <w:rPr>
          <w:b/>
          <w:bCs/>
          <w:sz w:val="28"/>
          <w:szCs w:val="28"/>
        </w:rPr>
      </w:pPr>
    </w:p>
    <w:p w14:paraId="2E10B4E5" w14:textId="77777777" w:rsidR="00C8642F" w:rsidRDefault="00C8642F">
      <w:pPr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1867"/>
      </w:tblGrid>
      <w:tr w:rsidR="00861998" w:rsidRPr="00861998" w14:paraId="5EC99D14" w14:textId="77777777" w:rsidTr="00C8642F">
        <w:tc>
          <w:tcPr>
            <w:tcW w:w="7195" w:type="dxa"/>
          </w:tcPr>
          <w:p w14:paraId="207E109D" w14:textId="77777777" w:rsidR="00861998" w:rsidRPr="00861998" w:rsidRDefault="00861998" w:rsidP="003E4775">
            <w:pPr>
              <w:rPr>
                <w:b/>
                <w:bCs/>
                <w:sz w:val="28"/>
                <w:szCs w:val="28"/>
              </w:rPr>
            </w:pPr>
            <w:r w:rsidRPr="00861998">
              <w:rPr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1867" w:type="dxa"/>
          </w:tcPr>
          <w:p w14:paraId="1F501886" w14:textId="77777777" w:rsidR="00861998" w:rsidRPr="00861998" w:rsidRDefault="00861998" w:rsidP="00861998">
            <w:pPr>
              <w:jc w:val="center"/>
              <w:rPr>
                <w:b/>
                <w:bCs/>
                <w:sz w:val="28"/>
                <w:szCs w:val="28"/>
              </w:rPr>
            </w:pPr>
            <w:r w:rsidRPr="00861998">
              <w:rPr>
                <w:b/>
                <w:bCs/>
                <w:sz w:val="28"/>
                <w:szCs w:val="28"/>
              </w:rPr>
              <w:t>Page Number</w:t>
            </w:r>
          </w:p>
        </w:tc>
      </w:tr>
      <w:tr w:rsidR="00861998" w:rsidRPr="00861998" w14:paraId="1644EABA" w14:textId="77777777" w:rsidTr="00C8642F">
        <w:tc>
          <w:tcPr>
            <w:tcW w:w="7195" w:type="dxa"/>
          </w:tcPr>
          <w:p w14:paraId="779BDE48" w14:textId="77777777" w:rsidR="00861998" w:rsidRPr="00861998" w:rsidRDefault="00861998" w:rsidP="003E4775"/>
        </w:tc>
        <w:tc>
          <w:tcPr>
            <w:tcW w:w="1867" w:type="dxa"/>
          </w:tcPr>
          <w:p w14:paraId="31AB5E14" w14:textId="77777777" w:rsidR="00861998" w:rsidRPr="00861998" w:rsidRDefault="00861998" w:rsidP="00861998">
            <w:pPr>
              <w:jc w:val="center"/>
            </w:pPr>
          </w:p>
        </w:tc>
      </w:tr>
      <w:tr w:rsidR="00861998" w:rsidRPr="00861998" w14:paraId="32FF180D" w14:textId="77777777" w:rsidTr="00C8642F">
        <w:tc>
          <w:tcPr>
            <w:tcW w:w="7195" w:type="dxa"/>
          </w:tcPr>
          <w:p w14:paraId="6CEDA3A8" w14:textId="77777777" w:rsidR="00861998" w:rsidRPr="00861998" w:rsidRDefault="00861998" w:rsidP="003E4775">
            <w:r w:rsidRPr="00861998">
              <w:t>Project Description</w:t>
            </w:r>
          </w:p>
        </w:tc>
        <w:tc>
          <w:tcPr>
            <w:tcW w:w="1867" w:type="dxa"/>
          </w:tcPr>
          <w:p w14:paraId="73AC45CF" w14:textId="18B04EAC" w:rsidR="00861998" w:rsidRPr="00861998" w:rsidRDefault="008A0EA8" w:rsidP="00861998">
            <w:pPr>
              <w:jc w:val="center"/>
            </w:pPr>
            <w:r>
              <w:t>3</w:t>
            </w:r>
          </w:p>
        </w:tc>
      </w:tr>
      <w:tr w:rsidR="00861998" w:rsidRPr="00861998" w14:paraId="206371F7" w14:textId="77777777" w:rsidTr="00C8642F">
        <w:tc>
          <w:tcPr>
            <w:tcW w:w="7195" w:type="dxa"/>
          </w:tcPr>
          <w:p w14:paraId="7F4A7C51" w14:textId="77777777" w:rsidR="00861998" w:rsidRPr="00861998" w:rsidRDefault="00861998" w:rsidP="003E4775">
            <w:r w:rsidRPr="00861998">
              <w:t>FEMA FIS Data</w:t>
            </w:r>
          </w:p>
        </w:tc>
        <w:tc>
          <w:tcPr>
            <w:tcW w:w="1867" w:type="dxa"/>
          </w:tcPr>
          <w:p w14:paraId="67902835" w14:textId="700A5529" w:rsidR="00861998" w:rsidRPr="00861998" w:rsidRDefault="008A0EA8" w:rsidP="00861998">
            <w:pPr>
              <w:jc w:val="center"/>
            </w:pPr>
            <w:r>
              <w:t>3</w:t>
            </w:r>
          </w:p>
        </w:tc>
      </w:tr>
      <w:tr w:rsidR="00861998" w:rsidRPr="00861998" w14:paraId="7CA1AE9B" w14:textId="77777777" w:rsidTr="00C8642F">
        <w:tc>
          <w:tcPr>
            <w:tcW w:w="7195" w:type="dxa"/>
          </w:tcPr>
          <w:p w14:paraId="2217DC1C" w14:textId="77777777" w:rsidR="00861998" w:rsidRPr="00861998" w:rsidRDefault="00861998" w:rsidP="003E4775">
            <w:r w:rsidRPr="00861998">
              <w:t>Project Location Map</w:t>
            </w:r>
          </w:p>
        </w:tc>
        <w:tc>
          <w:tcPr>
            <w:tcW w:w="1867" w:type="dxa"/>
          </w:tcPr>
          <w:p w14:paraId="0863EDAD" w14:textId="4ABA31C4" w:rsidR="00861998" w:rsidRPr="00861998" w:rsidRDefault="008A0EA8" w:rsidP="00861998">
            <w:pPr>
              <w:jc w:val="center"/>
            </w:pPr>
            <w:r>
              <w:t>4</w:t>
            </w:r>
          </w:p>
        </w:tc>
      </w:tr>
      <w:tr w:rsidR="00861998" w:rsidRPr="00861998" w14:paraId="69E9C518" w14:textId="77777777" w:rsidTr="00C8642F">
        <w:tc>
          <w:tcPr>
            <w:tcW w:w="7195" w:type="dxa"/>
          </w:tcPr>
          <w:p w14:paraId="61B46951" w14:textId="77777777" w:rsidR="00861998" w:rsidRPr="00861998" w:rsidRDefault="00861998" w:rsidP="003E4775">
            <w:r w:rsidRPr="00861998">
              <w:t>Hydraulic Analysis</w:t>
            </w:r>
          </w:p>
        </w:tc>
        <w:tc>
          <w:tcPr>
            <w:tcW w:w="1867" w:type="dxa"/>
          </w:tcPr>
          <w:p w14:paraId="61392FC0" w14:textId="6DF3D447" w:rsidR="00861998" w:rsidRPr="00861998" w:rsidRDefault="008A0EA8" w:rsidP="00861998">
            <w:pPr>
              <w:jc w:val="center"/>
            </w:pPr>
            <w:r>
              <w:t>5</w:t>
            </w:r>
          </w:p>
        </w:tc>
      </w:tr>
      <w:tr w:rsidR="00861998" w:rsidRPr="00861998" w14:paraId="705A12A1" w14:textId="77777777" w:rsidTr="00C8642F">
        <w:tc>
          <w:tcPr>
            <w:tcW w:w="7195" w:type="dxa"/>
          </w:tcPr>
          <w:p w14:paraId="483B1C95" w14:textId="77777777" w:rsidR="00861998" w:rsidRPr="00861998" w:rsidRDefault="00861998" w:rsidP="003E4775">
            <w:r w:rsidRPr="00861998">
              <w:t>Conclusion</w:t>
            </w:r>
          </w:p>
        </w:tc>
        <w:tc>
          <w:tcPr>
            <w:tcW w:w="1867" w:type="dxa"/>
          </w:tcPr>
          <w:p w14:paraId="1EC46B6E" w14:textId="153B3029" w:rsidR="008A0EA8" w:rsidRPr="00861998" w:rsidRDefault="008A0EA8" w:rsidP="008A0EA8">
            <w:pPr>
              <w:jc w:val="center"/>
            </w:pPr>
            <w:r>
              <w:t>5</w:t>
            </w:r>
            <w:r w:rsidR="000979B9">
              <w:t xml:space="preserve"> - 6</w:t>
            </w:r>
          </w:p>
        </w:tc>
      </w:tr>
    </w:tbl>
    <w:p w14:paraId="0516034F" w14:textId="77777777" w:rsidR="00804683" w:rsidRDefault="00804683"/>
    <w:p w14:paraId="10A4DDAA" w14:textId="77777777" w:rsidR="008A0EA8" w:rsidRDefault="008A0EA8"/>
    <w:p w14:paraId="751CC907" w14:textId="77777777" w:rsidR="00C8642F" w:rsidRDefault="00C8642F"/>
    <w:p w14:paraId="51110CE1" w14:textId="77777777" w:rsidR="008A0EA8" w:rsidRDefault="008A0EA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1867"/>
      </w:tblGrid>
      <w:tr w:rsidR="008A0EA8" w:rsidRPr="00861998" w14:paraId="001B29EF" w14:textId="77777777" w:rsidTr="00C8642F">
        <w:tc>
          <w:tcPr>
            <w:tcW w:w="7195" w:type="dxa"/>
          </w:tcPr>
          <w:p w14:paraId="630716D4" w14:textId="5313BD71" w:rsidR="008A0EA8" w:rsidRPr="00861998" w:rsidRDefault="008A0EA8" w:rsidP="007336E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Tables &amp; Figures</w:t>
            </w:r>
          </w:p>
        </w:tc>
        <w:tc>
          <w:tcPr>
            <w:tcW w:w="1867" w:type="dxa"/>
          </w:tcPr>
          <w:p w14:paraId="22039FEE" w14:textId="77777777" w:rsidR="008A0EA8" w:rsidRPr="00861998" w:rsidRDefault="008A0EA8" w:rsidP="007336EA">
            <w:pPr>
              <w:jc w:val="center"/>
              <w:rPr>
                <w:b/>
                <w:bCs/>
                <w:sz w:val="28"/>
                <w:szCs w:val="28"/>
              </w:rPr>
            </w:pPr>
            <w:r w:rsidRPr="00861998">
              <w:rPr>
                <w:b/>
                <w:bCs/>
                <w:sz w:val="28"/>
                <w:szCs w:val="28"/>
              </w:rPr>
              <w:t>Page Number</w:t>
            </w:r>
          </w:p>
        </w:tc>
      </w:tr>
      <w:tr w:rsidR="008A0EA8" w:rsidRPr="00861998" w14:paraId="7A060701" w14:textId="77777777" w:rsidTr="00C8642F">
        <w:tc>
          <w:tcPr>
            <w:tcW w:w="7195" w:type="dxa"/>
          </w:tcPr>
          <w:p w14:paraId="2D245957" w14:textId="77777777" w:rsidR="008A0EA8" w:rsidRPr="00861998" w:rsidRDefault="008A0EA8" w:rsidP="007336EA"/>
        </w:tc>
        <w:tc>
          <w:tcPr>
            <w:tcW w:w="1867" w:type="dxa"/>
          </w:tcPr>
          <w:p w14:paraId="66843C31" w14:textId="77777777" w:rsidR="008A0EA8" w:rsidRPr="00861998" w:rsidRDefault="008A0EA8" w:rsidP="007336EA">
            <w:pPr>
              <w:jc w:val="center"/>
            </w:pPr>
          </w:p>
        </w:tc>
      </w:tr>
      <w:tr w:rsidR="008A0EA8" w:rsidRPr="00861998" w14:paraId="40E55905" w14:textId="77777777" w:rsidTr="00C8642F">
        <w:tc>
          <w:tcPr>
            <w:tcW w:w="7195" w:type="dxa"/>
          </w:tcPr>
          <w:p w14:paraId="54479E15" w14:textId="4406F820" w:rsidR="008A0EA8" w:rsidRPr="006B49CC" w:rsidRDefault="008A0EA8" w:rsidP="007336EA">
            <w:pPr>
              <w:rPr>
                <w:b/>
                <w:bCs/>
              </w:rPr>
            </w:pPr>
            <w:r w:rsidRPr="006B49CC">
              <w:rPr>
                <w:b/>
                <w:bCs/>
              </w:rPr>
              <w:t>Figure 1</w:t>
            </w:r>
            <w:r w:rsidR="006B49CC">
              <w:rPr>
                <w:b/>
                <w:bCs/>
              </w:rPr>
              <w:t xml:space="preserve">    </w:t>
            </w:r>
            <w:r w:rsidR="006B49CC" w:rsidRPr="006B49CC">
              <w:t>Project Location Map</w:t>
            </w:r>
          </w:p>
        </w:tc>
        <w:tc>
          <w:tcPr>
            <w:tcW w:w="1867" w:type="dxa"/>
          </w:tcPr>
          <w:p w14:paraId="5A887B0C" w14:textId="3E7241FD" w:rsidR="008A0EA8" w:rsidRPr="00861998" w:rsidRDefault="000979B9" w:rsidP="007336EA">
            <w:pPr>
              <w:jc w:val="center"/>
            </w:pPr>
            <w:r>
              <w:t>4</w:t>
            </w:r>
          </w:p>
        </w:tc>
      </w:tr>
      <w:tr w:rsidR="008A0EA8" w:rsidRPr="00861998" w14:paraId="0A74B7F1" w14:textId="77777777" w:rsidTr="00C8642F">
        <w:tc>
          <w:tcPr>
            <w:tcW w:w="7195" w:type="dxa"/>
          </w:tcPr>
          <w:p w14:paraId="3994F09B" w14:textId="1C414FE7" w:rsidR="008A0EA8" w:rsidRPr="00861998" w:rsidRDefault="008A0EA8" w:rsidP="007336EA">
            <w:r w:rsidRPr="00D84FDF">
              <w:rPr>
                <w:b/>
                <w:bCs/>
              </w:rPr>
              <w:t>Figure 2</w:t>
            </w:r>
            <w:r w:rsidR="006B49CC">
              <w:t xml:space="preserve">   </w:t>
            </w:r>
            <w:r w:rsidR="00D84FDF">
              <w:t xml:space="preserve"> </w:t>
            </w:r>
            <w:r w:rsidR="00BD362C">
              <w:t xml:space="preserve">HY-8 Existing Hydraulic </w:t>
            </w:r>
            <w:r w:rsidR="00D84FDF">
              <w:t>Data</w:t>
            </w:r>
          </w:p>
        </w:tc>
        <w:tc>
          <w:tcPr>
            <w:tcW w:w="1867" w:type="dxa"/>
          </w:tcPr>
          <w:p w14:paraId="21DF3158" w14:textId="678068EF" w:rsidR="008A0EA8" w:rsidRPr="00861998" w:rsidRDefault="000979B9" w:rsidP="007336EA">
            <w:pPr>
              <w:jc w:val="center"/>
            </w:pPr>
            <w:r>
              <w:t>5</w:t>
            </w:r>
          </w:p>
        </w:tc>
      </w:tr>
      <w:tr w:rsidR="008A0EA8" w:rsidRPr="00861998" w14:paraId="4413121A" w14:textId="77777777" w:rsidTr="00C8642F">
        <w:tc>
          <w:tcPr>
            <w:tcW w:w="7195" w:type="dxa"/>
          </w:tcPr>
          <w:p w14:paraId="3AC14A27" w14:textId="0633C31B" w:rsidR="008A0EA8" w:rsidRPr="00D84FDF" w:rsidRDefault="008A0EA8" w:rsidP="007336EA">
            <w:pPr>
              <w:rPr>
                <w:b/>
                <w:bCs/>
              </w:rPr>
            </w:pPr>
            <w:r w:rsidRPr="00D84FDF">
              <w:rPr>
                <w:b/>
                <w:bCs/>
              </w:rPr>
              <w:t>Figure 3</w:t>
            </w:r>
            <w:r w:rsidR="00D84FDF">
              <w:rPr>
                <w:b/>
                <w:bCs/>
              </w:rPr>
              <w:t xml:space="preserve">    </w:t>
            </w:r>
            <w:r w:rsidR="00D84FDF" w:rsidRPr="00D84FDF">
              <w:t>HY-8 Proposed Hydraulic Data</w:t>
            </w:r>
          </w:p>
        </w:tc>
        <w:tc>
          <w:tcPr>
            <w:tcW w:w="1867" w:type="dxa"/>
          </w:tcPr>
          <w:p w14:paraId="24469D73" w14:textId="632A360F" w:rsidR="008A0EA8" w:rsidRPr="00861998" w:rsidRDefault="000979B9" w:rsidP="007336EA">
            <w:pPr>
              <w:jc w:val="center"/>
            </w:pPr>
            <w:r>
              <w:t>5</w:t>
            </w:r>
          </w:p>
        </w:tc>
      </w:tr>
      <w:tr w:rsidR="008A0EA8" w:rsidRPr="00861998" w14:paraId="17E9F2D4" w14:textId="77777777" w:rsidTr="00C8642F">
        <w:tc>
          <w:tcPr>
            <w:tcW w:w="7195" w:type="dxa"/>
          </w:tcPr>
          <w:p w14:paraId="2AAA5AAB" w14:textId="11496A68" w:rsidR="008A0EA8" w:rsidRPr="00D84FDF" w:rsidRDefault="008A0EA8" w:rsidP="007336EA">
            <w:pPr>
              <w:rPr>
                <w:b/>
                <w:bCs/>
              </w:rPr>
            </w:pPr>
            <w:r w:rsidRPr="00D84FDF">
              <w:rPr>
                <w:b/>
                <w:bCs/>
              </w:rPr>
              <w:t>Figure 4</w:t>
            </w:r>
            <w:r w:rsidR="00D84FDF">
              <w:rPr>
                <w:b/>
                <w:bCs/>
              </w:rPr>
              <w:t xml:space="preserve">    </w:t>
            </w:r>
            <w:r w:rsidR="001E577C" w:rsidRPr="001E577C">
              <w:t>Plan View of Work Area</w:t>
            </w:r>
          </w:p>
        </w:tc>
        <w:tc>
          <w:tcPr>
            <w:tcW w:w="1867" w:type="dxa"/>
          </w:tcPr>
          <w:p w14:paraId="64652930" w14:textId="7F51CC46" w:rsidR="008A0EA8" w:rsidRPr="00861998" w:rsidRDefault="000979B9" w:rsidP="007336EA">
            <w:pPr>
              <w:jc w:val="center"/>
            </w:pPr>
            <w:r>
              <w:t>6</w:t>
            </w:r>
          </w:p>
        </w:tc>
      </w:tr>
    </w:tbl>
    <w:p w14:paraId="11C57ADC" w14:textId="77777777" w:rsidR="00804683" w:rsidRDefault="00804683"/>
    <w:p w14:paraId="64CA606F" w14:textId="77777777" w:rsidR="00C8642F" w:rsidRDefault="00C8642F"/>
    <w:p w14:paraId="00FF288C" w14:textId="77777777" w:rsidR="00C8642F" w:rsidRPr="00772A95" w:rsidRDefault="00C8642F"/>
    <w:p w14:paraId="1E2F4666" w14:textId="77777777" w:rsidR="00445EB0" w:rsidRDefault="00445EB0">
      <w:pPr>
        <w:rPr>
          <w:b/>
          <w:bCs/>
          <w:sz w:val="28"/>
          <w:szCs w:val="28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688"/>
      </w:tblGrid>
      <w:tr w:rsidR="006B49CC" w:rsidRPr="00861998" w14:paraId="1B579125" w14:textId="77777777" w:rsidTr="00C8642F">
        <w:tc>
          <w:tcPr>
            <w:tcW w:w="805" w:type="dxa"/>
          </w:tcPr>
          <w:p w14:paraId="4609B67D" w14:textId="06065D3B" w:rsidR="006B49CC" w:rsidRPr="00861998" w:rsidRDefault="006B49CC" w:rsidP="007336E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Appendix</w:t>
            </w:r>
          </w:p>
        </w:tc>
        <w:tc>
          <w:tcPr>
            <w:tcW w:w="8257" w:type="dxa"/>
          </w:tcPr>
          <w:p w14:paraId="7DAAC514" w14:textId="330C66A9" w:rsidR="006B49CC" w:rsidRPr="00861998" w:rsidRDefault="006B49CC" w:rsidP="007336E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B49CC" w:rsidRPr="00861998" w14:paraId="18579FC6" w14:textId="77777777" w:rsidTr="00C8642F">
        <w:tc>
          <w:tcPr>
            <w:tcW w:w="805" w:type="dxa"/>
          </w:tcPr>
          <w:p w14:paraId="0967FC1B" w14:textId="77777777" w:rsidR="006B49CC" w:rsidRPr="00861998" w:rsidRDefault="006B49CC" w:rsidP="007336EA"/>
        </w:tc>
        <w:tc>
          <w:tcPr>
            <w:tcW w:w="8257" w:type="dxa"/>
          </w:tcPr>
          <w:p w14:paraId="753F4C1B" w14:textId="77777777" w:rsidR="006B49CC" w:rsidRPr="00861998" w:rsidRDefault="006B49CC" w:rsidP="007336EA">
            <w:pPr>
              <w:jc w:val="center"/>
            </w:pPr>
          </w:p>
        </w:tc>
      </w:tr>
      <w:tr w:rsidR="006B49CC" w:rsidRPr="00861998" w14:paraId="6D1ACF3E" w14:textId="77777777" w:rsidTr="00C8642F">
        <w:tc>
          <w:tcPr>
            <w:tcW w:w="805" w:type="dxa"/>
          </w:tcPr>
          <w:p w14:paraId="74991B0F" w14:textId="35FB7695" w:rsidR="006B49CC" w:rsidRPr="00861998" w:rsidRDefault="006B49CC" w:rsidP="007336EA">
            <w:r>
              <w:t>A</w:t>
            </w:r>
          </w:p>
        </w:tc>
        <w:tc>
          <w:tcPr>
            <w:tcW w:w="8257" w:type="dxa"/>
          </w:tcPr>
          <w:p w14:paraId="30B00E21" w14:textId="678C5D17" w:rsidR="006B49CC" w:rsidRPr="00861998" w:rsidRDefault="006B49CC" w:rsidP="006B49CC">
            <w:r>
              <w:t xml:space="preserve">FEMA </w:t>
            </w:r>
            <w:proofErr w:type="spellStart"/>
            <w:r>
              <w:t>FIRMette</w:t>
            </w:r>
            <w:proofErr w:type="spellEnd"/>
            <w:r>
              <w:t xml:space="preserve"> Map</w:t>
            </w:r>
          </w:p>
        </w:tc>
      </w:tr>
      <w:tr w:rsidR="006B49CC" w:rsidRPr="00861998" w14:paraId="57F55232" w14:textId="77777777" w:rsidTr="00C8642F">
        <w:tc>
          <w:tcPr>
            <w:tcW w:w="805" w:type="dxa"/>
          </w:tcPr>
          <w:p w14:paraId="388D73C3" w14:textId="3EC84236" w:rsidR="006B49CC" w:rsidRPr="00861998" w:rsidRDefault="006B49CC" w:rsidP="007336EA">
            <w:r>
              <w:t>B</w:t>
            </w:r>
          </w:p>
        </w:tc>
        <w:tc>
          <w:tcPr>
            <w:tcW w:w="8257" w:type="dxa"/>
          </w:tcPr>
          <w:p w14:paraId="259ECB98" w14:textId="7EDF3794" w:rsidR="006B49CC" w:rsidRPr="00861998" w:rsidRDefault="006B49CC" w:rsidP="006B49CC">
            <w:pPr>
              <w:tabs>
                <w:tab w:val="left" w:pos="2985"/>
                <w:tab w:val="center" w:pos="3731"/>
              </w:tabs>
            </w:pPr>
            <w:r>
              <w:t>Drainage Area Map and StreamStats Report</w:t>
            </w:r>
          </w:p>
        </w:tc>
      </w:tr>
    </w:tbl>
    <w:p w14:paraId="70C76655" w14:textId="77777777" w:rsidR="00445EB0" w:rsidRDefault="00445EB0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 w:type="page"/>
      </w:r>
    </w:p>
    <w:p w14:paraId="7515A887" w14:textId="16AC7313" w:rsidR="00042104" w:rsidRPr="00134C86" w:rsidRDefault="00BB1915" w:rsidP="00BB1915">
      <w:pPr>
        <w:rPr>
          <w:b/>
          <w:bCs/>
          <w:sz w:val="28"/>
          <w:szCs w:val="28"/>
          <w:u w:val="single"/>
        </w:rPr>
      </w:pPr>
      <w:r w:rsidRPr="00134C86">
        <w:rPr>
          <w:b/>
          <w:bCs/>
          <w:sz w:val="28"/>
          <w:szCs w:val="28"/>
          <w:u w:val="single"/>
        </w:rPr>
        <w:lastRenderedPageBreak/>
        <w:t>Project Description</w:t>
      </w:r>
    </w:p>
    <w:p w14:paraId="6DB8BBB3" w14:textId="77777777" w:rsidR="00BB1915" w:rsidRDefault="00BB1915" w:rsidP="00BB1915"/>
    <w:p w14:paraId="6B784B87" w14:textId="65140A35" w:rsidR="00BB1915" w:rsidRDefault="00BB1915" w:rsidP="00BB1915">
      <w:r>
        <w:t xml:space="preserve">The project with install culvert liners in existing twin 156” </w:t>
      </w:r>
      <w:r w:rsidR="009F3B2A">
        <w:t xml:space="preserve">conduits under SR 335 along Bonser Run and replace +/-50 ft of </w:t>
      </w:r>
      <w:r w:rsidR="00760F0C">
        <w:t>the existing Southern conduit at the inlet end. This project is located within the Ohio River’s floodplain</w:t>
      </w:r>
      <w:r w:rsidR="00600F02">
        <w:t xml:space="preserve">. </w:t>
      </w:r>
    </w:p>
    <w:p w14:paraId="2AF708AE" w14:textId="77777777" w:rsidR="00600F02" w:rsidRDefault="00600F02" w:rsidP="00BB1915"/>
    <w:p w14:paraId="4FC05920" w14:textId="68252CF3" w:rsidR="00600F02" w:rsidRPr="00134C86" w:rsidRDefault="00600F02" w:rsidP="00BB1915">
      <w:pPr>
        <w:rPr>
          <w:b/>
          <w:bCs/>
          <w:sz w:val="28"/>
          <w:szCs w:val="28"/>
          <w:u w:val="single"/>
        </w:rPr>
      </w:pPr>
      <w:r w:rsidRPr="00134C86">
        <w:rPr>
          <w:b/>
          <w:bCs/>
          <w:sz w:val="28"/>
          <w:szCs w:val="28"/>
          <w:u w:val="single"/>
        </w:rPr>
        <w:t>FEMA National Flood Insurance Program Data</w:t>
      </w:r>
    </w:p>
    <w:p w14:paraId="58559E13" w14:textId="77777777" w:rsidR="00600F02" w:rsidRDefault="00600F02" w:rsidP="00BB1915"/>
    <w:p w14:paraId="3AC5990E" w14:textId="23C6A263" w:rsidR="00600F02" w:rsidRDefault="00600F02" w:rsidP="00BB1915">
      <w:r>
        <w:t xml:space="preserve">At this location, </w:t>
      </w:r>
      <w:r w:rsidR="00AA622E">
        <w:t>this project is located within a Federal Emergency Management Agency (FEMA) designated flood insurance Zone AE. Zone AE areas are subject to inundation by the 1-percent</w:t>
      </w:r>
      <w:r w:rsidR="00F156AB">
        <w:t xml:space="preserve">-annual-chance flood. FEMA has established a Base Flood Elevation (BFE) of </w:t>
      </w:r>
      <w:r w:rsidR="0099601F">
        <w:t xml:space="preserve">538 ft. </w:t>
      </w:r>
    </w:p>
    <w:p w14:paraId="2798D9FB" w14:textId="77777777" w:rsidR="0099601F" w:rsidRDefault="0099601F" w:rsidP="00BB1915"/>
    <w:p w14:paraId="4C228371" w14:textId="3E07207D" w:rsidR="0099601F" w:rsidRPr="00BB1915" w:rsidRDefault="0099601F" w:rsidP="00BB1915">
      <w:r>
        <w:t xml:space="preserve">The effective Flood Insurance Rate Map (FIRM) for the relevant reach is shown on Panel </w:t>
      </w:r>
      <w:r w:rsidR="00232550">
        <w:t xml:space="preserve">39145C0269F for Scioto County, Ohio and </w:t>
      </w:r>
      <w:r w:rsidR="00134C86">
        <w:t xml:space="preserve">Incorporated Areas (Revised June 19, 2020). A </w:t>
      </w:r>
      <w:proofErr w:type="spellStart"/>
      <w:r w:rsidR="00134C86">
        <w:t>FIRMette</w:t>
      </w:r>
      <w:proofErr w:type="spellEnd"/>
      <w:r w:rsidR="00134C86">
        <w:t xml:space="preserve"> of the panel is included in </w:t>
      </w:r>
      <w:r w:rsidR="00445EB0">
        <w:t>Appendix A</w:t>
      </w:r>
      <w:r w:rsidR="00134C86">
        <w:t xml:space="preserve">. </w:t>
      </w:r>
    </w:p>
    <w:p w14:paraId="3CC5A2D9" w14:textId="77777777" w:rsidR="008E7E01" w:rsidRDefault="008E7E01" w:rsidP="00626147">
      <w:pPr>
        <w:jc w:val="both"/>
        <w:rPr>
          <w:color w:val="000000"/>
        </w:rPr>
      </w:pPr>
    </w:p>
    <w:p w14:paraId="1C657CFE" w14:textId="77777777" w:rsidR="00DD22DB" w:rsidRDefault="00DD22DB">
      <w:pPr>
        <w:rPr>
          <w:color w:val="000000"/>
        </w:rPr>
      </w:pPr>
      <w:r>
        <w:rPr>
          <w:color w:val="000000"/>
        </w:rPr>
        <w:br w:type="page"/>
      </w:r>
    </w:p>
    <w:p w14:paraId="124FF8BE" w14:textId="537075D6" w:rsidR="00134C86" w:rsidRPr="005D0E8C" w:rsidRDefault="00DD22DB" w:rsidP="00626147">
      <w:pPr>
        <w:jc w:val="both"/>
        <w:rPr>
          <w:b/>
          <w:bCs/>
          <w:color w:val="000000"/>
          <w:sz w:val="28"/>
          <w:szCs w:val="28"/>
          <w:u w:val="single"/>
        </w:rPr>
      </w:pPr>
      <w:r w:rsidRPr="005D0E8C">
        <w:rPr>
          <w:b/>
          <w:bCs/>
          <w:color w:val="000000"/>
          <w:sz w:val="28"/>
          <w:szCs w:val="28"/>
          <w:u w:val="single"/>
        </w:rPr>
        <w:lastRenderedPageBreak/>
        <w:t>Project Location Map</w:t>
      </w:r>
    </w:p>
    <w:p w14:paraId="787573C2" w14:textId="77777777" w:rsidR="00DD22DB" w:rsidRDefault="00DD22DB" w:rsidP="00626147">
      <w:pPr>
        <w:jc w:val="both"/>
        <w:rPr>
          <w:color w:val="000000"/>
        </w:rPr>
      </w:pPr>
    </w:p>
    <w:p w14:paraId="4D28D1C1" w14:textId="33F1518D" w:rsidR="00DD22DB" w:rsidRDefault="005D0E8C" w:rsidP="00626147">
      <w:pPr>
        <w:jc w:val="both"/>
        <w:rPr>
          <w:color w:val="000000"/>
        </w:rPr>
      </w:pPr>
      <w:r w:rsidRPr="005D0E8C">
        <w:rPr>
          <w:noProof/>
          <w:color w:val="000000"/>
        </w:rPr>
        <w:drawing>
          <wp:inline distT="0" distB="0" distL="0" distR="0" wp14:anchorId="4BD26AAF" wp14:editId="3C6C8B9C">
            <wp:extent cx="4410691" cy="6106377"/>
            <wp:effectExtent l="0" t="0" r="9525" b="0"/>
            <wp:docPr id="1097753141" name="Picture 1" descr="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753141" name="Picture 1" descr="Diagra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610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725AD" w14:textId="34621C90" w:rsidR="005D0E8C" w:rsidRPr="00804683" w:rsidRDefault="00804683" w:rsidP="00804683">
      <w:pPr>
        <w:ind w:left="2880"/>
        <w:jc w:val="center"/>
        <w:rPr>
          <w:b/>
          <w:bCs/>
          <w:color w:val="000000"/>
        </w:rPr>
      </w:pPr>
      <w:r w:rsidRPr="00804683">
        <w:rPr>
          <w:b/>
          <w:bCs/>
          <w:color w:val="000000"/>
        </w:rPr>
        <w:t>Figure 1</w:t>
      </w:r>
      <w:r w:rsidR="005D0E8C" w:rsidRPr="00804683">
        <w:rPr>
          <w:b/>
          <w:bCs/>
          <w:color w:val="000000"/>
        </w:rPr>
        <w:br w:type="page"/>
      </w:r>
    </w:p>
    <w:p w14:paraId="280FAB27" w14:textId="153A569C" w:rsidR="005D0E8C" w:rsidRPr="00A5122E" w:rsidRDefault="00AE1ABC" w:rsidP="00626147">
      <w:pPr>
        <w:jc w:val="both"/>
        <w:rPr>
          <w:b/>
          <w:bCs/>
          <w:color w:val="000000"/>
          <w:sz w:val="28"/>
          <w:szCs w:val="28"/>
          <w:u w:val="single"/>
        </w:rPr>
      </w:pPr>
      <w:r w:rsidRPr="00A5122E">
        <w:rPr>
          <w:b/>
          <w:bCs/>
          <w:color w:val="000000"/>
          <w:sz w:val="28"/>
          <w:szCs w:val="28"/>
          <w:u w:val="single"/>
        </w:rPr>
        <w:lastRenderedPageBreak/>
        <w:t>Existing Conditions</w:t>
      </w:r>
      <w:r w:rsidR="00A5122E" w:rsidRPr="00A5122E">
        <w:rPr>
          <w:b/>
          <w:bCs/>
          <w:color w:val="000000"/>
          <w:sz w:val="28"/>
          <w:szCs w:val="28"/>
          <w:u w:val="single"/>
        </w:rPr>
        <w:t xml:space="preserve"> (Pre-Project)</w:t>
      </w:r>
    </w:p>
    <w:p w14:paraId="3915261B" w14:textId="77777777" w:rsidR="00A5122E" w:rsidRDefault="00A5122E" w:rsidP="00626147">
      <w:pPr>
        <w:jc w:val="both"/>
        <w:rPr>
          <w:color w:val="000000"/>
        </w:rPr>
      </w:pPr>
    </w:p>
    <w:p w14:paraId="39DD83AA" w14:textId="58EFCC85" w:rsidR="00AA1B8C" w:rsidRDefault="00AA1B8C" w:rsidP="00626147">
      <w:pPr>
        <w:jc w:val="both"/>
        <w:rPr>
          <w:color w:val="000000"/>
        </w:rPr>
      </w:pPr>
      <w:r>
        <w:rPr>
          <w:color w:val="000000"/>
        </w:rPr>
        <w:t xml:space="preserve">As noted in the </w:t>
      </w:r>
      <w:r w:rsidR="007C75F8">
        <w:rPr>
          <w:color w:val="000000"/>
        </w:rPr>
        <w:t>table below</w:t>
      </w:r>
      <w:r>
        <w:rPr>
          <w:color w:val="000000"/>
        </w:rPr>
        <w:t>, the existing 1% AEP (100-yr storm)</w:t>
      </w:r>
      <w:r w:rsidR="00C118B7">
        <w:rPr>
          <w:color w:val="000000"/>
        </w:rPr>
        <w:t xml:space="preserve"> has a headwater elevation of 509.54 ft. </w:t>
      </w:r>
    </w:p>
    <w:p w14:paraId="5F6EF0F5" w14:textId="77777777" w:rsidR="00AA1B8C" w:rsidRDefault="00AA1B8C" w:rsidP="00626147">
      <w:pPr>
        <w:jc w:val="both"/>
        <w:rPr>
          <w:color w:val="000000"/>
        </w:rPr>
      </w:pPr>
    </w:p>
    <w:p w14:paraId="2860A3BB" w14:textId="06504925" w:rsidR="00A5122E" w:rsidRPr="00A5122E" w:rsidRDefault="00AA1B8C" w:rsidP="00626147">
      <w:pPr>
        <w:jc w:val="both"/>
        <w:rPr>
          <w:color w:val="000000"/>
        </w:rPr>
      </w:pPr>
      <w:r w:rsidRPr="00AA1B8C">
        <w:rPr>
          <w:noProof/>
          <w:color w:val="000000"/>
        </w:rPr>
        <w:drawing>
          <wp:inline distT="0" distB="0" distL="0" distR="0" wp14:anchorId="5112C245" wp14:editId="4F2596CC">
            <wp:extent cx="5760720" cy="1344295"/>
            <wp:effectExtent l="0" t="0" r="0" b="8255"/>
            <wp:docPr id="730913002" name="Picture 1" descr="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913002" name="Picture 1" descr="Table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9D23C" w14:textId="3614DE8A" w:rsidR="00134C86" w:rsidRPr="00804683" w:rsidRDefault="00804683" w:rsidP="00804683">
      <w:pPr>
        <w:ind w:left="7200" w:firstLine="720"/>
        <w:jc w:val="center"/>
        <w:rPr>
          <w:b/>
          <w:bCs/>
          <w:color w:val="000000"/>
        </w:rPr>
      </w:pPr>
      <w:r w:rsidRPr="00804683">
        <w:rPr>
          <w:b/>
          <w:bCs/>
          <w:color w:val="000000"/>
        </w:rPr>
        <w:t>Figure 2</w:t>
      </w:r>
    </w:p>
    <w:p w14:paraId="02DD241C" w14:textId="77777777" w:rsidR="00804683" w:rsidRDefault="00804683" w:rsidP="00626147">
      <w:pPr>
        <w:jc w:val="both"/>
        <w:rPr>
          <w:color w:val="000000"/>
        </w:rPr>
      </w:pPr>
    </w:p>
    <w:p w14:paraId="03A2FD53" w14:textId="6D3E1BF1" w:rsidR="00DD22DB" w:rsidRDefault="007C75F8" w:rsidP="00626147">
      <w:pPr>
        <w:jc w:val="both"/>
        <w:rPr>
          <w:b/>
          <w:bCs/>
          <w:color w:val="000000"/>
          <w:sz w:val="28"/>
          <w:szCs w:val="28"/>
          <w:u w:val="single"/>
        </w:rPr>
      </w:pPr>
      <w:r w:rsidRPr="007C75F8">
        <w:rPr>
          <w:b/>
          <w:bCs/>
          <w:color w:val="000000"/>
          <w:sz w:val="28"/>
          <w:szCs w:val="28"/>
          <w:u w:val="single"/>
        </w:rPr>
        <w:t>Proposed Conditions (Post-Project)</w:t>
      </w:r>
    </w:p>
    <w:p w14:paraId="26AA5681" w14:textId="77777777" w:rsidR="007C75F8" w:rsidRDefault="007C75F8" w:rsidP="00626147">
      <w:pPr>
        <w:jc w:val="both"/>
        <w:rPr>
          <w:color w:val="000000"/>
        </w:rPr>
      </w:pPr>
    </w:p>
    <w:p w14:paraId="091409C8" w14:textId="1B9B9232" w:rsidR="007C75F8" w:rsidRDefault="00C01377" w:rsidP="00626147">
      <w:pPr>
        <w:jc w:val="both"/>
        <w:rPr>
          <w:color w:val="000000"/>
        </w:rPr>
      </w:pPr>
      <w:r>
        <w:rPr>
          <w:color w:val="000000"/>
        </w:rPr>
        <w:t xml:space="preserve">As noted in the table below, the proposed 1% AEP (100-yr storm) has a headwater elevation of 511.55 ft. </w:t>
      </w:r>
    </w:p>
    <w:p w14:paraId="7A7B2148" w14:textId="77777777" w:rsidR="00C01377" w:rsidRDefault="00C01377" w:rsidP="00626147">
      <w:pPr>
        <w:jc w:val="both"/>
        <w:rPr>
          <w:color w:val="000000"/>
        </w:rPr>
      </w:pPr>
    </w:p>
    <w:p w14:paraId="2AC231CF" w14:textId="2F92E88E" w:rsidR="00C01377" w:rsidRPr="007C75F8" w:rsidRDefault="00C01377" w:rsidP="00626147">
      <w:pPr>
        <w:jc w:val="both"/>
        <w:rPr>
          <w:color w:val="000000"/>
        </w:rPr>
      </w:pPr>
      <w:r w:rsidRPr="00C01377">
        <w:rPr>
          <w:noProof/>
          <w:color w:val="000000"/>
        </w:rPr>
        <w:drawing>
          <wp:inline distT="0" distB="0" distL="0" distR="0" wp14:anchorId="31F06754" wp14:editId="109E2FC6">
            <wp:extent cx="5760720" cy="1365885"/>
            <wp:effectExtent l="0" t="0" r="0" b="5715"/>
            <wp:docPr id="1627712278" name="Picture 1" descr="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712278" name="Picture 1" descr="Table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70CDE" w14:textId="34DB1022" w:rsidR="00DD22DB" w:rsidRPr="00804683" w:rsidRDefault="00804683" w:rsidP="00804683">
      <w:pPr>
        <w:ind w:left="7200" w:firstLine="7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Figure 3</w:t>
      </w:r>
    </w:p>
    <w:p w14:paraId="64497125" w14:textId="77777777" w:rsidR="00804683" w:rsidRDefault="00804683" w:rsidP="00626147">
      <w:pPr>
        <w:jc w:val="both"/>
        <w:rPr>
          <w:color w:val="000000"/>
        </w:rPr>
      </w:pPr>
    </w:p>
    <w:p w14:paraId="380A64C6" w14:textId="00DB6D24" w:rsidR="00DD22DB" w:rsidRDefault="00C01377" w:rsidP="00626147">
      <w:pPr>
        <w:jc w:val="both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Summary of Hydraulic Analysis</w:t>
      </w:r>
      <w:r w:rsidR="000979B9">
        <w:rPr>
          <w:b/>
          <w:bCs/>
          <w:color w:val="000000"/>
          <w:sz w:val="28"/>
          <w:szCs w:val="28"/>
          <w:u w:val="single"/>
        </w:rPr>
        <w:t xml:space="preserve"> &amp; Conclusion</w:t>
      </w:r>
    </w:p>
    <w:p w14:paraId="017F607C" w14:textId="77777777" w:rsidR="00C01377" w:rsidRDefault="00C01377" w:rsidP="00626147">
      <w:pPr>
        <w:jc w:val="both"/>
        <w:rPr>
          <w:color w:val="000000"/>
        </w:rPr>
      </w:pPr>
    </w:p>
    <w:p w14:paraId="399419EA" w14:textId="7B2B990E" w:rsidR="00B3313C" w:rsidRDefault="00C01377" w:rsidP="00626147">
      <w:pPr>
        <w:jc w:val="both"/>
        <w:rPr>
          <w:color w:val="000000"/>
        </w:rPr>
      </w:pPr>
      <w:r>
        <w:rPr>
          <w:color w:val="000000"/>
        </w:rPr>
        <w:t xml:space="preserve">Construction within </w:t>
      </w:r>
      <w:r w:rsidR="00015110">
        <w:rPr>
          <w:color w:val="000000"/>
        </w:rPr>
        <w:t xml:space="preserve">the FEMA Zone AE will not </w:t>
      </w:r>
      <w:r w:rsidR="003E5344">
        <w:rPr>
          <w:color w:val="000000"/>
        </w:rPr>
        <w:t xml:space="preserve">cause a rise to the BFE of the Ohio River. The BFE of the Ohio River has been established by FEMA </w:t>
      </w:r>
      <w:r w:rsidR="00E82745">
        <w:rPr>
          <w:color w:val="000000"/>
        </w:rPr>
        <w:t xml:space="preserve">as 538 ft. The proposed conditions of </w:t>
      </w:r>
      <w:r w:rsidR="00AB08F0">
        <w:rPr>
          <w:color w:val="000000"/>
        </w:rPr>
        <w:t xml:space="preserve">511.55 ft </w:t>
      </w:r>
      <w:proofErr w:type="gramStart"/>
      <w:r w:rsidR="00AB08F0">
        <w:rPr>
          <w:color w:val="000000"/>
        </w:rPr>
        <w:t>is</w:t>
      </w:r>
      <w:proofErr w:type="gramEnd"/>
      <w:r w:rsidR="00AB08F0">
        <w:rPr>
          <w:color w:val="000000"/>
        </w:rPr>
        <w:t xml:space="preserve"> much lower than </w:t>
      </w:r>
      <w:proofErr w:type="gramStart"/>
      <w:r w:rsidR="00AB08F0">
        <w:rPr>
          <w:color w:val="000000"/>
        </w:rPr>
        <w:t>that</w:t>
      </w:r>
      <w:proofErr w:type="gramEnd"/>
      <w:r w:rsidR="00AB08F0">
        <w:rPr>
          <w:color w:val="000000"/>
        </w:rPr>
        <w:t xml:space="preserve"> of the Ohio River. This makes sense due to Bonser Run’s significantly smaller drainage area</w:t>
      </w:r>
      <w:r w:rsidR="007643B3">
        <w:rPr>
          <w:color w:val="000000"/>
        </w:rPr>
        <w:t xml:space="preserve"> in comparison to the Ohio River. The proposed conditions were also evaluated to determine if any buildings will have increased risk of flooding. </w:t>
      </w:r>
      <w:r w:rsidR="003C14EA">
        <w:rPr>
          <w:color w:val="000000"/>
        </w:rPr>
        <w:t xml:space="preserve">The </w:t>
      </w:r>
      <w:r w:rsidR="00A419ED">
        <w:rPr>
          <w:color w:val="000000"/>
        </w:rPr>
        <w:t xml:space="preserve">church located to the Southwest of the project location has an elevation of </w:t>
      </w:r>
      <w:r w:rsidR="003945DD">
        <w:rPr>
          <w:color w:val="000000"/>
        </w:rPr>
        <w:t>527.4 ft according to our survey</w:t>
      </w:r>
      <w:r w:rsidR="006921DE">
        <w:rPr>
          <w:color w:val="000000"/>
        </w:rPr>
        <w:t xml:space="preserve">. The low elevation along SR 335 within the project area is 528.97 ft according to </w:t>
      </w:r>
      <w:r w:rsidR="006921DE">
        <w:rPr>
          <w:color w:val="000000"/>
        </w:rPr>
        <w:lastRenderedPageBreak/>
        <w:t>our survey.</w:t>
      </w:r>
      <w:r w:rsidR="00070196">
        <w:rPr>
          <w:color w:val="000000"/>
        </w:rPr>
        <w:t xml:space="preserve"> It has been determined </w:t>
      </w:r>
      <w:r w:rsidR="005E52C8">
        <w:rPr>
          <w:color w:val="000000"/>
        </w:rPr>
        <w:t xml:space="preserve">by </w:t>
      </w:r>
      <w:proofErr w:type="gramStart"/>
      <w:r w:rsidR="005E52C8">
        <w:rPr>
          <w:color w:val="000000"/>
        </w:rPr>
        <w:t>the hydraulic</w:t>
      </w:r>
      <w:proofErr w:type="gramEnd"/>
      <w:r w:rsidR="005E52C8">
        <w:rPr>
          <w:color w:val="000000"/>
        </w:rPr>
        <w:t xml:space="preserve"> analysis that </w:t>
      </w:r>
      <w:r w:rsidR="00070196">
        <w:rPr>
          <w:color w:val="000000"/>
        </w:rPr>
        <w:t xml:space="preserve">there is no </w:t>
      </w:r>
      <w:r w:rsidR="00672795">
        <w:rPr>
          <w:color w:val="000000"/>
        </w:rPr>
        <w:t xml:space="preserve">increased risk of buildings or </w:t>
      </w:r>
      <w:proofErr w:type="gramStart"/>
      <w:r w:rsidR="00672795">
        <w:rPr>
          <w:color w:val="000000"/>
        </w:rPr>
        <w:t>the roadway</w:t>
      </w:r>
      <w:proofErr w:type="gramEnd"/>
      <w:r w:rsidR="00672795">
        <w:rPr>
          <w:color w:val="000000"/>
        </w:rPr>
        <w:t xml:space="preserve"> flooding due to the proposed conditions. </w:t>
      </w:r>
    </w:p>
    <w:p w14:paraId="3ACA6F6D" w14:textId="77777777" w:rsidR="00A03F05" w:rsidRDefault="00A03F05" w:rsidP="00626147">
      <w:pPr>
        <w:jc w:val="both"/>
        <w:rPr>
          <w:color w:val="000000"/>
        </w:rPr>
      </w:pPr>
    </w:p>
    <w:p w14:paraId="34401AC5" w14:textId="58738E09" w:rsidR="00A03F05" w:rsidRDefault="00A03F05" w:rsidP="00626147">
      <w:pPr>
        <w:jc w:val="both"/>
        <w:rPr>
          <w:color w:val="000000"/>
        </w:rPr>
      </w:pPr>
      <w:r>
        <w:rPr>
          <w:color w:val="000000"/>
        </w:rPr>
        <w:t xml:space="preserve">The church and project area </w:t>
      </w:r>
      <w:r w:rsidR="003C607C">
        <w:rPr>
          <w:color w:val="000000"/>
        </w:rPr>
        <w:t>ar</w:t>
      </w:r>
      <w:r w:rsidR="00887462">
        <w:rPr>
          <w:color w:val="000000"/>
        </w:rPr>
        <w:t>e</w:t>
      </w:r>
      <w:r>
        <w:rPr>
          <w:color w:val="000000"/>
        </w:rPr>
        <w:t xml:space="preserve"> shown on the plan view below:</w:t>
      </w:r>
    </w:p>
    <w:p w14:paraId="4C83C74B" w14:textId="77777777" w:rsidR="00A03F05" w:rsidRDefault="00A03F05" w:rsidP="00626147">
      <w:pPr>
        <w:jc w:val="both"/>
        <w:rPr>
          <w:color w:val="000000"/>
        </w:rPr>
      </w:pPr>
    </w:p>
    <w:p w14:paraId="5B3A9DA0" w14:textId="5F2D1778" w:rsidR="00A03F05" w:rsidRDefault="00887462" w:rsidP="00626147">
      <w:pPr>
        <w:jc w:val="both"/>
        <w:rPr>
          <w:color w:val="000000"/>
        </w:rPr>
      </w:pPr>
      <w:r w:rsidRPr="00887462">
        <w:rPr>
          <w:noProof/>
          <w:color w:val="000000"/>
        </w:rPr>
        <w:drawing>
          <wp:inline distT="0" distB="0" distL="0" distR="0" wp14:anchorId="5FEA3574" wp14:editId="25253D70">
            <wp:extent cx="5760720" cy="3147060"/>
            <wp:effectExtent l="0" t="0" r="0" b="0"/>
            <wp:docPr id="657617575" name="Picture 1" descr="Diagram, engineering draw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617575" name="Picture 1" descr="Diagram, engineering drawing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806B1" w14:textId="77777777" w:rsidR="00887462" w:rsidRDefault="00887462" w:rsidP="00626147">
      <w:pPr>
        <w:jc w:val="both"/>
        <w:rPr>
          <w:color w:val="000000"/>
        </w:rPr>
      </w:pPr>
    </w:p>
    <w:p w14:paraId="26D969A0" w14:textId="60FDDBFD" w:rsidR="002E4B61" w:rsidRPr="00804683" w:rsidRDefault="00804683" w:rsidP="00804683">
      <w:pPr>
        <w:ind w:left="7200" w:firstLine="7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Figure 4</w:t>
      </w:r>
    </w:p>
    <w:p w14:paraId="47FD7A56" w14:textId="77777777" w:rsidR="002E4B61" w:rsidRDefault="002E4B61">
      <w:pPr>
        <w:rPr>
          <w:color w:val="000000"/>
        </w:rPr>
      </w:pPr>
      <w:r>
        <w:rPr>
          <w:color w:val="000000"/>
        </w:rPr>
        <w:br w:type="page"/>
      </w:r>
    </w:p>
    <w:p w14:paraId="49892D34" w14:textId="68122802" w:rsidR="009572B4" w:rsidRDefault="009572B4" w:rsidP="00626147">
      <w:pPr>
        <w:jc w:val="both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lastRenderedPageBreak/>
        <w:t>Appendix A</w:t>
      </w:r>
      <w:r w:rsidR="00445EB0">
        <w:rPr>
          <w:b/>
          <w:bCs/>
          <w:color w:val="000000"/>
          <w:sz w:val="28"/>
          <w:szCs w:val="28"/>
          <w:u w:val="single"/>
        </w:rPr>
        <w:t xml:space="preserve">: </w:t>
      </w:r>
    </w:p>
    <w:p w14:paraId="598494C4" w14:textId="77777777" w:rsidR="00445EB0" w:rsidRDefault="00445EB0" w:rsidP="00626147">
      <w:pPr>
        <w:jc w:val="both"/>
        <w:rPr>
          <w:b/>
          <w:bCs/>
          <w:color w:val="000000"/>
          <w:sz w:val="28"/>
          <w:szCs w:val="28"/>
          <w:u w:val="single"/>
        </w:rPr>
      </w:pPr>
    </w:p>
    <w:p w14:paraId="3539704F" w14:textId="3F375A1F" w:rsidR="002E4B61" w:rsidRDefault="002E4B61" w:rsidP="00626147">
      <w:pPr>
        <w:jc w:val="both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National Flood Hazard Layer </w:t>
      </w:r>
      <w:proofErr w:type="spellStart"/>
      <w:r>
        <w:rPr>
          <w:b/>
          <w:bCs/>
          <w:color w:val="000000"/>
          <w:sz w:val="28"/>
          <w:szCs w:val="28"/>
          <w:u w:val="single"/>
        </w:rPr>
        <w:t>FIRMette</w:t>
      </w:r>
      <w:proofErr w:type="spellEnd"/>
    </w:p>
    <w:p w14:paraId="5F69DB26" w14:textId="77777777" w:rsidR="002E4B61" w:rsidRDefault="002E4B61" w:rsidP="00626147">
      <w:pPr>
        <w:jc w:val="both"/>
        <w:rPr>
          <w:color w:val="000000"/>
        </w:rPr>
      </w:pPr>
    </w:p>
    <w:p w14:paraId="213E05E8" w14:textId="21278A29" w:rsidR="00F26C49" w:rsidRDefault="00F26C49">
      <w:pPr>
        <w:rPr>
          <w:color w:val="000000"/>
        </w:rPr>
      </w:pPr>
      <w:r>
        <w:rPr>
          <w:color w:val="000000"/>
        </w:rPr>
        <w:br w:type="page"/>
      </w:r>
    </w:p>
    <w:p w14:paraId="04EBFDBF" w14:textId="384F23F4" w:rsidR="00316D68" w:rsidRPr="00F26C49" w:rsidRDefault="00F26C49" w:rsidP="00F26C49">
      <w:pPr>
        <w:jc w:val="both"/>
        <w:rPr>
          <w:b/>
          <w:bCs/>
          <w:color w:val="000000"/>
          <w:sz w:val="28"/>
          <w:szCs w:val="28"/>
          <w:u w:val="single"/>
        </w:rPr>
      </w:pPr>
      <w:r w:rsidRPr="00F26C49">
        <w:rPr>
          <w:b/>
          <w:bCs/>
          <w:color w:val="000000"/>
          <w:sz w:val="28"/>
          <w:szCs w:val="28"/>
          <w:u w:val="single"/>
        </w:rPr>
        <w:lastRenderedPageBreak/>
        <w:t>Appendix B:</w:t>
      </w:r>
    </w:p>
    <w:p w14:paraId="0FFF31EC" w14:textId="77777777" w:rsidR="00F26C49" w:rsidRPr="00F26C49" w:rsidRDefault="00F26C49" w:rsidP="00F26C49">
      <w:pPr>
        <w:jc w:val="both"/>
        <w:rPr>
          <w:b/>
          <w:bCs/>
          <w:color w:val="000000"/>
          <w:sz w:val="28"/>
          <w:szCs w:val="28"/>
          <w:u w:val="single"/>
        </w:rPr>
      </w:pPr>
    </w:p>
    <w:p w14:paraId="24002AC4" w14:textId="693B8820" w:rsidR="00F26C49" w:rsidRPr="00F26C49" w:rsidRDefault="00F26C49" w:rsidP="00F26C49">
      <w:pPr>
        <w:jc w:val="both"/>
        <w:rPr>
          <w:b/>
          <w:bCs/>
          <w:color w:val="000000"/>
          <w:sz w:val="28"/>
          <w:szCs w:val="28"/>
          <w:u w:val="single"/>
        </w:rPr>
      </w:pPr>
      <w:r w:rsidRPr="00F26C49">
        <w:rPr>
          <w:b/>
          <w:bCs/>
          <w:color w:val="000000"/>
          <w:sz w:val="28"/>
          <w:szCs w:val="28"/>
          <w:u w:val="single"/>
        </w:rPr>
        <w:t>StreamStats Report</w:t>
      </w:r>
    </w:p>
    <w:sectPr w:rsidR="00F26C49" w:rsidRPr="00F26C49" w:rsidSect="00EC697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584" w:bottom="1440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BF60" w14:textId="77777777" w:rsidR="007B3FC0" w:rsidRDefault="007B3FC0">
      <w:r>
        <w:separator/>
      </w:r>
    </w:p>
  </w:endnote>
  <w:endnote w:type="continuationSeparator" w:id="0">
    <w:p w14:paraId="247337A3" w14:textId="77777777" w:rsidR="007B3FC0" w:rsidRDefault="007B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7233E" w14:textId="77777777" w:rsidR="000979B9" w:rsidRDefault="000979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2568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6FF13F" w14:textId="5DDC0DDD" w:rsidR="008A0EA8" w:rsidRDefault="008A0EA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131BE10" w14:textId="77777777" w:rsidR="00861998" w:rsidRDefault="008619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3650" w14:textId="25D72A6E" w:rsidR="00C75321" w:rsidRDefault="00C75321">
    <w:pPr>
      <w:pStyle w:val="Footer"/>
    </w:pPr>
    <w:r w:rsidRPr="005B28C2">
      <w:rPr>
        <w:noProof/>
      </w:rPr>
      <w:drawing>
        <wp:anchor distT="0" distB="0" distL="114300" distR="114300" simplePos="0" relativeHeight="251658240" behindDoc="1" locked="0" layoutInCell="1" allowOverlap="1" wp14:anchorId="4A83813F" wp14:editId="3C78B55F">
          <wp:simplePos x="0" y="0"/>
          <wp:positionH relativeFrom="column">
            <wp:posOffset>-1003110</wp:posOffset>
          </wp:positionH>
          <wp:positionV relativeFrom="paragraph">
            <wp:posOffset>163773</wp:posOffset>
          </wp:positionV>
          <wp:extent cx="7772400" cy="1380744"/>
          <wp:effectExtent l="0" t="0" r="0" b="0"/>
          <wp:wrapNone/>
          <wp:docPr id="176561933" name="Picture 176561933" descr="Graphical user inter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 descr="Graphical user interfac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BF1D" w14:textId="77777777" w:rsidR="007B3FC0" w:rsidRDefault="007B3FC0">
      <w:r>
        <w:separator/>
      </w:r>
    </w:p>
  </w:footnote>
  <w:footnote w:type="continuationSeparator" w:id="0">
    <w:p w14:paraId="02BC0C0E" w14:textId="77777777" w:rsidR="007B3FC0" w:rsidRDefault="007B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2DE20" w14:textId="77777777" w:rsidR="000979B9" w:rsidRDefault="00097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DB75" w14:textId="30938103" w:rsidR="009F4B07" w:rsidRDefault="00EC697E">
    <w:pPr>
      <w:pStyle w:val="Header"/>
    </w:pPr>
    <w:r>
      <w:rPr>
        <w:noProof/>
      </w:rPr>
      <w:drawing>
        <wp:anchor distT="0" distB="457200" distL="114300" distR="114300" simplePos="0" relativeHeight="251660289" behindDoc="1" locked="1" layoutInCell="1" allowOverlap="1" wp14:anchorId="25C91E3E" wp14:editId="79564817">
          <wp:simplePos x="0" y="0"/>
          <wp:positionH relativeFrom="page">
            <wp:posOffset>-32385</wp:posOffset>
          </wp:positionH>
          <wp:positionV relativeFrom="page">
            <wp:posOffset>19050</wp:posOffset>
          </wp:positionV>
          <wp:extent cx="7783830" cy="1362075"/>
          <wp:effectExtent l="0" t="0" r="7620" b="9525"/>
          <wp:wrapTopAndBottom/>
          <wp:docPr id="286791614" name="Picture 1" descr="A picture containing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791614" name="Picture 1" descr="A picture containing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3830" cy="1362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4415" w14:textId="5A3F8CC5" w:rsidR="00662AA9" w:rsidRPr="00AE5779" w:rsidRDefault="00735136" w:rsidP="00C75321">
    <w:pPr>
      <w:pStyle w:val="Header"/>
    </w:pPr>
    <w:r>
      <w:rPr>
        <w:noProof/>
      </w:rPr>
      <w:drawing>
        <wp:anchor distT="0" distB="457200" distL="114300" distR="114300" simplePos="0" relativeHeight="251658241" behindDoc="1" locked="1" layoutInCell="1" allowOverlap="1" wp14:anchorId="7551D44A" wp14:editId="6819329F">
          <wp:simplePos x="0" y="0"/>
          <wp:positionH relativeFrom="page">
            <wp:posOffset>0</wp:posOffset>
          </wp:positionH>
          <wp:positionV relativeFrom="page">
            <wp:posOffset>8890</wp:posOffset>
          </wp:positionV>
          <wp:extent cx="7784224" cy="1362456"/>
          <wp:effectExtent l="0" t="0" r="7620" b="9525"/>
          <wp:wrapTopAndBottom/>
          <wp:docPr id="8541761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307629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224" cy="13624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0914"/>
    <w:multiLevelType w:val="hybridMultilevel"/>
    <w:tmpl w:val="EC3C6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C1032"/>
    <w:multiLevelType w:val="hybridMultilevel"/>
    <w:tmpl w:val="EBB06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11B59"/>
    <w:multiLevelType w:val="hybridMultilevel"/>
    <w:tmpl w:val="B13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440387">
    <w:abstractNumId w:val="1"/>
  </w:num>
  <w:num w:numId="2" w16cid:durableId="984817329">
    <w:abstractNumId w:val="0"/>
  </w:num>
  <w:num w:numId="3" w16cid:durableId="614824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68"/>
    <w:rsid w:val="000125E6"/>
    <w:rsid w:val="00015110"/>
    <w:rsid w:val="000262C3"/>
    <w:rsid w:val="00034CBA"/>
    <w:rsid w:val="00042104"/>
    <w:rsid w:val="00042771"/>
    <w:rsid w:val="0005011B"/>
    <w:rsid w:val="00070196"/>
    <w:rsid w:val="00075D6D"/>
    <w:rsid w:val="00086E1B"/>
    <w:rsid w:val="0009462A"/>
    <w:rsid w:val="000979B9"/>
    <w:rsid w:val="000A4962"/>
    <w:rsid w:val="000A578D"/>
    <w:rsid w:val="000A7E5C"/>
    <w:rsid w:val="000B31F9"/>
    <w:rsid w:val="000C05DF"/>
    <w:rsid w:val="000D1398"/>
    <w:rsid w:val="00115FDA"/>
    <w:rsid w:val="001259AA"/>
    <w:rsid w:val="00134C86"/>
    <w:rsid w:val="0016606A"/>
    <w:rsid w:val="00173BB0"/>
    <w:rsid w:val="001C4621"/>
    <w:rsid w:val="001E17CA"/>
    <w:rsid w:val="001E577C"/>
    <w:rsid w:val="001F387F"/>
    <w:rsid w:val="002038B8"/>
    <w:rsid w:val="00204575"/>
    <w:rsid w:val="00212211"/>
    <w:rsid w:val="00213ED0"/>
    <w:rsid w:val="00231240"/>
    <w:rsid w:val="00232550"/>
    <w:rsid w:val="00282659"/>
    <w:rsid w:val="002A3C8E"/>
    <w:rsid w:val="002A70DC"/>
    <w:rsid w:val="002B2816"/>
    <w:rsid w:val="002C3AA9"/>
    <w:rsid w:val="002E4B61"/>
    <w:rsid w:val="002F4367"/>
    <w:rsid w:val="00316D68"/>
    <w:rsid w:val="0032490A"/>
    <w:rsid w:val="003320E2"/>
    <w:rsid w:val="003334AF"/>
    <w:rsid w:val="00343F04"/>
    <w:rsid w:val="00355D26"/>
    <w:rsid w:val="003626DD"/>
    <w:rsid w:val="00363579"/>
    <w:rsid w:val="00364BE2"/>
    <w:rsid w:val="0039226F"/>
    <w:rsid w:val="0039396F"/>
    <w:rsid w:val="003945DD"/>
    <w:rsid w:val="003B0E61"/>
    <w:rsid w:val="003C0486"/>
    <w:rsid w:val="003C0BC3"/>
    <w:rsid w:val="003C14EA"/>
    <w:rsid w:val="003C607C"/>
    <w:rsid w:val="003C7D17"/>
    <w:rsid w:val="003E2D9F"/>
    <w:rsid w:val="003E5344"/>
    <w:rsid w:val="003F07C9"/>
    <w:rsid w:val="003F32BF"/>
    <w:rsid w:val="00400605"/>
    <w:rsid w:val="0040756B"/>
    <w:rsid w:val="004222CD"/>
    <w:rsid w:val="00427749"/>
    <w:rsid w:val="00445EB0"/>
    <w:rsid w:val="00447CFC"/>
    <w:rsid w:val="00471746"/>
    <w:rsid w:val="004A0B88"/>
    <w:rsid w:val="004F4548"/>
    <w:rsid w:val="00552DCD"/>
    <w:rsid w:val="00555EC9"/>
    <w:rsid w:val="005618C0"/>
    <w:rsid w:val="00561987"/>
    <w:rsid w:val="0058488E"/>
    <w:rsid w:val="00587060"/>
    <w:rsid w:val="005B070E"/>
    <w:rsid w:val="005C2EA7"/>
    <w:rsid w:val="005D0E8C"/>
    <w:rsid w:val="005E52C8"/>
    <w:rsid w:val="00600F02"/>
    <w:rsid w:val="00626147"/>
    <w:rsid w:val="00626BB4"/>
    <w:rsid w:val="00636181"/>
    <w:rsid w:val="006568B8"/>
    <w:rsid w:val="00662AA9"/>
    <w:rsid w:val="00670805"/>
    <w:rsid w:val="006719B7"/>
    <w:rsid w:val="00672795"/>
    <w:rsid w:val="006741E1"/>
    <w:rsid w:val="00674F00"/>
    <w:rsid w:val="00675E7A"/>
    <w:rsid w:val="006921DE"/>
    <w:rsid w:val="006B49CC"/>
    <w:rsid w:val="006D25C0"/>
    <w:rsid w:val="006D4561"/>
    <w:rsid w:val="006D4F87"/>
    <w:rsid w:val="006E79F6"/>
    <w:rsid w:val="006F13BB"/>
    <w:rsid w:val="0070303A"/>
    <w:rsid w:val="00713F67"/>
    <w:rsid w:val="00732A4F"/>
    <w:rsid w:val="00735136"/>
    <w:rsid w:val="00737269"/>
    <w:rsid w:val="0074310F"/>
    <w:rsid w:val="00746A53"/>
    <w:rsid w:val="0075318A"/>
    <w:rsid w:val="00760F0C"/>
    <w:rsid w:val="0076355A"/>
    <w:rsid w:val="007643B3"/>
    <w:rsid w:val="00772A95"/>
    <w:rsid w:val="007A1740"/>
    <w:rsid w:val="007A666B"/>
    <w:rsid w:val="007B3FC0"/>
    <w:rsid w:val="007C75F8"/>
    <w:rsid w:val="007E6601"/>
    <w:rsid w:val="00804683"/>
    <w:rsid w:val="0081047E"/>
    <w:rsid w:val="0082396F"/>
    <w:rsid w:val="00845A92"/>
    <w:rsid w:val="00847030"/>
    <w:rsid w:val="00861998"/>
    <w:rsid w:val="00885AEA"/>
    <w:rsid w:val="00887462"/>
    <w:rsid w:val="0089734D"/>
    <w:rsid w:val="0089775E"/>
    <w:rsid w:val="008A0EA8"/>
    <w:rsid w:val="008B1605"/>
    <w:rsid w:val="008C46DF"/>
    <w:rsid w:val="008D6B9E"/>
    <w:rsid w:val="008E7E01"/>
    <w:rsid w:val="008F251C"/>
    <w:rsid w:val="00935602"/>
    <w:rsid w:val="009572B4"/>
    <w:rsid w:val="0099601F"/>
    <w:rsid w:val="009A32DC"/>
    <w:rsid w:val="009A4F94"/>
    <w:rsid w:val="009B0328"/>
    <w:rsid w:val="009E664F"/>
    <w:rsid w:val="009F3B2A"/>
    <w:rsid w:val="009F4B07"/>
    <w:rsid w:val="00A03F05"/>
    <w:rsid w:val="00A07EFD"/>
    <w:rsid w:val="00A1594E"/>
    <w:rsid w:val="00A3686D"/>
    <w:rsid w:val="00A411CB"/>
    <w:rsid w:val="00A419ED"/>
    <w:rsid w:val="00A5122E"/>
    <w:rsid w:val="00A52153"/>
    <w:rsid w:val="00A6110D"/>
    <w:rsid w:val="00A61AF7"/>
    <w:rsid w:val="00A70A43"/>
    <w:rsid w:val="00A859E3"/>
    <w:rsid w:val="00AA1B8C"/>
    <w:rsid w:val="00AA5FFA"/>
    <w:rsid w:val="00AA622E"/>
    <w:rsid w:val="00AB08F0"/>
    <w:rsid w:val="00AB5676"/>
    <w:rsid w:val="00AB78DB"/>
    <w:rsid w:val="00AE1ABC"/>
    <w:rsid w:val="00AE5779"/>
    <w:rsid w:val="00AE658B"/>
    <w:rsid w:val="00B056A8"/>
    <w:rsid w:val="00B103D2"/>
    <w:rsid w:val="00B156E5"/>
    <w:rsid w:val="00B21C9B"/>
    <w:rsid w:val="00B3313C"/>
    <w:rsid w:val="00B33CD9"/>
    <w:rsid w:val="00B54BC5"/>
    <w:rsid w:val="00B66E9C"/>
    <w:rsid w:val="00B82D2A"/>
    <w:rsid w:val="00BB0D74"/>
    <w:rsid w:val="00BB1915"/>
    <w:rsid w:val="00BD362C"/>
    <w:rsid w:val="00BF3747"/>
    <w:rsid w:val="00C01377"/>
    <w:rsid w:val="00C10DBE"/>
    <w:rsid w:val="00C115F5"/>
    <w:rsid w:val="00C118B7"/>
    <w:rsid w:val="00C1470C"/>
    <w:rsid w:val="00C1770E"/>
    <w:rsid w:val="00C27BC4"/>
    <w:rsid w:val="00C31DA2"/>
    <w:rsid w:val="00C438D4"/>
    <w:rsid w:val="00C51311"/>
    <w:rsid w:val="00C5210C"/>
    <w:rsid w:val="00C62C08"/>
    <w:rsid w:val="00C75321"/>
    <w:rsid w:val="00C8642F"/>
    <w:rsid w:val="00C92203"/>
    <w:rsid w:val="00CA7BE4"/>
    <w:rsid w:val="00CD297C"/>
    <w:rsid w:val="00CE265D"/>
    <w:rsid w:val="00CE67FA"/>
    <w:rsid w:val="00CF759D"/>
    <w:rsid w:val="00CF7BDF"/>
    <w:rsid w:val="00D23FB2"/>
    <w:rsid w:val="00D45283"/>
    <w:rsid w:val="00D46F89"/>
    <w:rsid w:val="00D726B3"/>
    <w:rsid w:val="00D742A1"/>
    <w:rsid w:val="00D84FDF"/>
    <w:rsid w:val="00DC42A1"/>
    <w:rsid w:val="00DD1AF2"/>
    <w:rsid w:val="00DD22DB"/>
    <w:rsid w:val="00DD619E"/>
    <w:rsid w:val="00DF69EB"/>
    <w:rsid w:val="00E10138"/>
    <w:rsid w:val="00E16C68"/>
    <w:rsid w:val="00E31D79"/>
    <w:rsid w:val="00E36786"/>
    <w:rsid w:val="00E60140"/>
    <w:rsid w:val="00E604A2"/>
    <w:rsid w:val="00E6332C"/>
    <w:rsid w:val="00E70C74"/>
    <w:rsid w:val="00E73E5B"/>
    <w:rsid w:val="00E74CC2"/>
    <w:rsid w:val="00E8158B"/>
    <w:rsid w:val="00E82745"/>
    <w:rsid w:val="00E84E57"/>
    <w:rsid w:val="00E91B72"/>
    <w:rsid w:val="00E9244C"/>
    <w:rsid w:val="00E97767"/>
    <w:rsid w:val="00EB46A3"/>
    <w:rsid w:val="00EC697E"/>
    <w:rsid w:val="00ED78B6"/>
    <w:rsid w:val="00EE1493"/>
    <w:rsid w:val="00EE312F"/>
    <w:rsid w:val="00F054CD"/>
    <w:rsid w:val="00F156AB"/>
    <w:rsid w:val="00F2500F"/>
    <w:rsid w:val="00F26C49"/>
    <w:rsid w:val="00F34A2A"/>
    <w:rsid w:val="00F361EB"/>
    <w:rsid w:val="00F602FA"/>
    <w:rsid w:val="00F74B4F"/>
    <w:rsid w:val="00F80352"/>
    <w:rsid w:val="00F82847"/>
    <w:rsid w:val="00F84037"/>
    <w:rsid w:val="00FB21A2"/>
    <w:rsid w:val="00FC0534"/>
    <w:rsid w:val="00FC15E1"/>
    <w:rsid w:val="00FD7F71"/>
    <w:rsid w:val="00FE75E6"/>
    <w:rsid w:val="00FF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551133"/>
  <w15:docId w15:val="{F3A410EB-131A-4486-AA6F-ED50E344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626147"/>
    <w:pPr>
      <w:widowControl w:val="0"/>
      <w:autoSpaceDE w:val="0"/>
      <w:autoSpaceDN w:val="0"/>
      <w:adjustRightInd w:val="0"/>
      <w:ind w:left="1440" w:hanging="720"/>
    </w:pPr>
  </w:style>
  <w:style w:type="character" w:customStyle="1" w:styleId="Hypertext">
    <w:name w:val="Hypertext"/>
    <w:rsid w:val="006261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33C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30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74CC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F3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38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38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3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387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552DC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2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oterChar">
    <w:name w:val="Footer Char"/>
    <w:basedOn w:val="DefaultParagraphFont"/>
    <w:link w:val="Footer"/>
    <w:uiPriority w:val="99"/>
    <w:rsid w:val="008A0E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EF3828DF6524986D92320F8DF7E96" ma:contentTypeVersion="0" ma:contentTypeDescription="Create a new document." ma:contentTypeScope="" ma:versionID="92559f8f4a358a856b299623ee6e3b9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7E99214-5133-498C-8046-9C28F57B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7D58FB3-E7D7-4543-9224-5A553A83AFCD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F6ED960-256E-4F8F-9238-DCC8B83DAB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B74852-CE3E-4D28-908E-2C01BDF5BF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99E5E4-BC26-4D05-9B22-963B1EE476E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b320f288-ba83-4634-8624-b2a954eee516}" enabled="1" method="Privileged" siteId="{50f8fcc4-94d8-4f07-84eb-36ed57c7c8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442</Words>
  <Characters>2290</Characters>
  <Application>Microsoft Office Word</Application>
  <DocSecurity>0</DocSecurity>
  <Lines>134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ODOT Letterhead as of February 3, 2009 - Updated for Font Issue with Office 2010/Win7</vt:lpstr>
    </vt:vector>
  </TitlesOfParts>
  <Company>Ohio Department of Transportation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ODOT Letterhead as of February 3, 2009 - Updated for Font Issue with Office 2010/Win7</dc:title>
  <dc:subject/>
  <dc:creator>Information Technology</dc:creator>
  <cp:keywords/>
  <cp:lastModifiedBy>Zickafoose, Joshua</cp:lastModifiedBy>
  <cp:revision>74</cp:revision>
  <cp:lastPrinted>2025-10-08T16:07:00Z</cp:lastPrinted>
  <dcterms:created xsi:type="dcterms:W3CDTF">2024-10-28T15:14:00Z</dcterms:created>
  <dcterms:modified xsi:type="dcterms:W3CDTF">2025-10-08T16:07:00Z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0x010100EF8EF3828DF6524986D92320F8DF7E96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